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B360" w14:textId="0CE8D78C" w:rsidR="005E4804" w:rsidRDefault="005E4804"/>
    <w:p w14:paraId="30655B4A" w14:textId="75F54B5A" w:rsidR="005E4804" w:rsidRDefault="00FE3961">
      <w:r>
        <w:rPr>
          <w:noProof/>
        </w:rPr>
        <w:drawing>
          <wp:inline distT="0" distB="0" distL="0" distR="0" wp14:anchorId="05F19A0F" wp14:editId="467E4A4D">
            <wp:extent cx="2438400" cy="908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04AE8" w14:textId="77777777" w:rsidR="005E4804" w:rsidRDefault="005E4804"/>
    <w:p w14:paraId="176C11CD" w14:textId="77777777" w:rsidR="00FE3961" w:rsidRDefault="00FE3961" w:rsidP="00FE3961">
      <w:pPr>
        <w:jc w:val="center"/>
        <w:rPr>
          <w:rFonts w:ascii="Montserrat ExtraBold" w:hAnsi="Montserrat ExtraBold"/>
          <w:b/>
          <w:sz w:val="72"/>
          <w:szCs w:val="72"/>
        </w:rPr>
      </w:pPr>
    </w:p>
    <w:p w14:paraId="4B83D9CF" w14:textId="77777777" w:rsidR="00FE3961" w:rsidRDefault="00FE3961" w:rsidP="00FE3961">
      <w:pPr>
        <w:jc w:val="center"/>
        <w:rPr>
          <w:rFonts w:ascii="Montserrat ExtraBold" w:hAnsi="Montserrat ExtraBold"/>
          <w:b/>
          <w:sz w:val="72"/>
          <w:szCs w:val="72"/>
        </w:rPr>
      </w:pPr>
    </w:p>
    <w:p w14:paraId="056E19D6" w14:textId="77777777" w:rsidR="00FE3961" w:rsidRDefault="00FE3961" w:rsidP="00FE3961">
      <w:pPr>
        <w:jc w:val="center"/>
        <w:rPr>
          <w:rFonts w:ascii="Montserrat ExtraBold" w:hAnsi="Montserrat ExtraBold"/>
          <w:b/>
          <w:sz w:val="72"/>
          <w:szCs w:val="72"/>
        </w:rPr>
      </w:pPr>
    </w:p>
    <w:p w14:paraId="27963363" w14:textId="1C47B16B" w:rsidR="00FE3961" w:rsidRPr="00C104F8" w:rsidRDefault="00FE3961" w:rsidP="00FE3961">
      <w:pPr>
        <w:jc w:val="center"/>
        <w:rPr>
          <w:rFonts w:ascii="Montserrat ExtraBold" w:hAnsi="Montserrat ExtraBold"/>
          <w:b/>
          <w:sz w:val="72"/>
          <w:szCs w:val="72"/>
        </w:rPr>
      </w:pPr>
      <w:r w:rsidRPr="00C104F8">
        <w:rPr>
          <w:rFonts w:ascii="Montserrat ExtraBold" w:hAnsi="Montserrat ExtraBold"/>
          <w:b/>
          <w:sz w:val="72"/>
          <w:szCs w:val="72"/>
        </w:rPr>
        <w:t xml:space="preserve">Onboarding Pack </w:t>
      </w:r>
    </w:p>
    <w:p w14:paraId="483E1C34" w14:textId="1D1B5B90" w:rsidR="00FE3961" w:rsidRPr="00DC51A8" w:rsidRDefault="00FE3961" w:rsidP="00FE3961">
      <w:pPr>
        <w:jc w:val="right"/>
        <w:rPr>
          <w:rFonts w:ascii="Montserrat" w:hAnsi="Montserrat"/>
          <w:b/>
          <w:bCs/>
          <w:color w:val="FFC000" w:themeColor="accent4"/>
          <w:sz w:val="32"/>
          <w:szCs w:val="32"/>
        </w:rPr>
      </w:pPr>
      <w:r w:rsidRPr="00DC51A8">
        <w:rPr>
          <w:rFonts w:ascii="Montserrat" w:hAnsi="Montserrat"/>
          <w:b/>
          <w:bCs/>
          <w:color w:val="FFC000" w:themeColor="accent4"/>
          <w:sz w:val="32"/>
          <w:szCs w:val="32"/>
        </w:rPr>
        <w:t>Take on Form</w:t>
      </w:r>
      <w:r>
        <w:rPr>
          <w:rFonts w:ascii="Montserrat" w:hAnsi="Montserrat"/>
          <w:b/>
          <w:bCs/>
          <w:color w:val="FFC000" w:themeColor="accent4"/>
          <w:sz w:val="32"/>
          <w:szCs w:val="32"/>
        </w:rPr>
        <w:t xml:space="preserve"> – </w:t>
      </w:r>
      <w:r w:rsidR="007E0042">
        <w:rPr>
          <w:rFonts w:ascii="Montserrat" w:hAnsi="Montserrat"/>
          <w:b/>
          <w:bCs/>
          <w:color w:val="FFC000" w:themeColor="accent4"/>
          <w:sz w:val="32"/>
          <w:szCs w:val="32"/>
        </w:rPr>
        <w:t xml:space="preserve">Trace to Writ </w:t>
      </w:r>
    </w:p>
    <w:p w14:paraId="11CCDC6C" w14:textId="77777777" w:rsidR="00FE3961" w:rsidRDefault="00FE3961" w:rsidP="00FE3961">
      <w:pPr>
        <w:tabs>
          <w:tab w:val="center" w:pos="4513"/>
        </w:tabs>
        <w:jc w:val="center"/>
        <w:rPr>
          <w:rFonts w:ascii="Montserrat ExtraBold" w:hAnsi="Montserrat ExtraBold"/>
          <w:b/>
          <w:sz w:val="72"/>
          <w:szCs w:val="72"/>
        </w:rPr>
      </w:pPr>
    </w:p>
    <w:p w14:paraId="1C74255F" w14:textId="77777777" w:rsidR="00382443" w:rsidRDefault="00FE3961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C70C43" wp14:editId="4C7F8B66">
            <wp:simplePos x="0" y="0"/>
            <wp:positionH relativeFrom="margin">
              <wp:align>right</wp:align>
            </wp:positionH>
            <wp:positionV relativeFrom="paragraph">
              <wp:posOffset>2649220</wp:posOffset>
            </wp:positionV>
            <wp:extent cx="206057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67" y="21214"/>
                <wp:lineTo x="21367" y="10929"/>
                <wp:lineTo x="20169" y="8357"/>
                <wp:lineTo x="197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4804">
        <w:br w:type="page"/>
      </w:r>
    </w:p>
    <w:p w14:paraId="6133F1C0" w14:textId="77777777" w:rsidR="00C104F8" w:rsidRPr="00D14EA3" w:rsidRDefault="00C104F8" w:rsidP="00C104F8">
      <w:pPr>
        <w:rPr>
          <w:rFonts w:ascii="Montserrat" w:hAnsi="Montserrat"/>
          <w:noProof/>
          <w:sz w:val="20"/>
          <w:szCs w:val="20"/>
          <w:lang w:eastAsia="en-GB"/>
        </w:rPr>
      </w:pPr>
      <w:r w:rsidRPr="00D14EA3">
        <w:rPr>
          <w:rFonts w:ascii="Montserrat" w:hAnsi="Montserrat"/>
          <w:sz w:val="20"/>
          <w:szCs w:val="20"/>
        </w:rPr>
        <w:lastRenderedPageBreak/>
        <w:t xml:space="preserve">Please send your completed form to: </w:t>
      </w:r>
      <w:hyperlink r:id="rId12" w:history="1">
        <w:r w:rsidRPr="00D14EA3">
          <w:rPr>
            <w:rStyle w:val="Hyperlink"/>
            <w:rFonts w:ascii="Montserrat" w:hAnsi="Montserrat"/>
            <w:sz w:val="20"/>
            <w:szCs w:val="20"/>
          </w:rPr>
          <w:t>onboarding@courtenforcementservices.co.uk</w:t>
        </w:r>
      </w:hyperlink>
    </w:p>
    <w:tbl>
      <w:tblPr>
        <w:tblStyle w:val="TableGrid"/>
        <w:tblW w:w="0" w:type="auto"/>
        <w:tblInd w:w="-1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"/>
        <w:gridCol w:w="4494"/>
        <w:gridCol w:w="14"/>
        <w:gridCol w:w="4490"/>
        <w:gridCol w:w="18"/>
      </w:tblGrid>
      <w:tr w:rsidR="00C104F8" w:rsidRPr="00D14EA3" w14:paraId="209A0E24" w14:textId="77777777" w:rsidTr="007E0042">
        <w:trPr>
          <w:gridBefore w:val="1"/>
          <w:wBefore w:w="18" w:type="dxa"/>
        </w:trPr>
        <w:tc>
          <w:tcPr>
            <w:tcW w:w="9016" w:type="dxa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20CE2CD1" w14:textId="77777777" w:rsidR="00C104F8" w:rsidRPr="001034D4" w:rsidRDefault="00C104F8" w:rsidP="004E0DB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1034D4">
              <w:rPr>
                <w:rFonts w:ascii="Montserrat" w:hAnsi="Montserrat"/>
                <w:b/>
                <w:sz w:val="20"/>
                <w:szCs w:val="20"/>
              </w:rPr>
              <w:t>Client Contact Information</w:t>
            </w:r>
          </w:p>
        </w:tc>
      </w:tr>
      <w:tr w:rsidR="00C104F8" w:rsidRPr="00D14EA3" w14:paraId="76D9FD14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511D481B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Client Name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6B640328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62DB2936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23CEE9AB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Legal Entity Confirmation (e.g. Ltd)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53E71345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60148908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0CC8F315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 xml:space="preserve">Correspondence Address </w:t>
            </w:r>
          </w:p>
          <w:p w14:paraId="142226C7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  <w:p w14:paraId="7D3651F8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  <w:p w14:paraId="27F38158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  <w:p w14:paraId="43B5D653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  <w:p w14:paraId="31EC0153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45FB9875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2BD4A07B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0ED9F185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DX Address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5A132739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0B3C372A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171D624E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 xml:space="preserve">Contact Name (overall responsibility) 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5D511916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74446FD2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201CF564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11FEBA79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7237CF38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0082D084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bookmarkStart w:id="0" w:name="_Hlk515975295"/>
            <w:r w:rsidRPr="00D14EA3">
              <w:rPr>
                <w:rFonts w:ascii="Montserrat" w:hAnsi="Montserrat"/>
                <w:sz w:val="20"/>
                <w:szCs w:val="20"/>
              </w:rPr>
              <w:t>Email Address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358609EE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19A71B23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621581E4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Telephone Number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6E24ED0E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  <w:tr w:rsidR="00C104F8" w:rsidRPr="00D14EA3" w14:paraId="42290C2C" w14:textId="77777777" w:rsidTr="007E0042">
        <w:trPr>
          <w:gridBefore w:val="1"/>
          <w:wBefore w:w="18" w:type="dxa"/>
        </w:trPr>
        <w:tc>
          <w:tcPr>
            <w:tcW w:w="4508" w:type="dxa"/>
            <w:gridSpan w:val="2"/>
            <w:shd w:val="clear" w:color="auto" w:fill="DEEAF6" w:themeFill="accent1" w:themeFillTint="33"/>
          </w:tcPr>
          <w:p w14:paraId="3AC8DAAB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Email Address for correspondence if different from above</w:t>
            </w:r>
          </w:p>
        </w:tc>
        <w:tc>
          <w:tcPr>
            <w:tcW w:w="4508" w:type="dxa"/>
            <w:gridSpan w:val="2"/>
            <w:shd w:val="clear" w:color="auto" w:fill="DEEAF6" w:themeFill="accent1" w:themeFillTint="33"/>
          </w:tcPr>
          <w:p w14:paraId="46799A80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6C61117F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9016" w:type="dxa"/>
            <w:gridSpan w:val="4"/>
            <w:shd w:val="clear" w:color="auto" w:fill="00B0F0"/>
          </w:tcPr>
          <w:p w14:paraId="4FD2FDD7" w14:textId="77777777" w:rsidR="00C104F8" w:rsidRPr="00D14EA3" w:rsidRDefault="00C104F8" w:rsidP="004E0DB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D14EA3">
              <w:rPr>
                <w:rFonts w:ascii="Montserrat" w:hAnsi="Montserrat"/>
                <w:b/>
                <w:sz w:val="20"/>
                <w:szCs w:val="20"/>
              </w:rPr>
              <w:t xml:space="preserve">Payment Requirements </w:t>
            </w:r>
          </w:p>
        </w:tc>
      </w:tr>
      <w:tr w:rsidR="00C104F8" w:rsidRPr="00D14EA3" w14:paraId="46525F3B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62E920A8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BACS Payment?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2496C00C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02F0EFBE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611C303A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Account Name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1172FA17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02DDBBDE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702A0604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Account Number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1735B7ED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4424809E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0F7CF30B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Sort Code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478493BC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11812A02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476707C3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Cheque payment?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56A19FED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104F8" w:rsidRPr="00D14EA3" w14:paraId="045048D4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23353937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Cheques payable to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4BE0A615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2EA461FF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9016" w:type="dxa"/>
            <w:gridSpan w:val="4"/>
            <w:shd w:val="clear" w:color="auto" w:fill="00B0F0"/>
          </w:tcPr>
          <w:p w14:paraId="5C6520B3" w14:textId="447B14DF" w:rsidR="007E0042" w:rsidRPr="00D14EA3" w:rsidRDefault="007E0042" w:rsidP="00064564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Defendant Details</w:t>
            </w:r>
          </w:p>
        </w:tc>
      </w:tr>
      <w:tr w:rsidR="007E0042" w:rsidRPr="00D14EA3" w14:paraId="007A8532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73504DD9" w14:textId="27245A49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Defendants Name(s)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6AC77258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16175B1E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77547FF0" w14:textId="5F86F97A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Last known Address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068F7FC8" w14:textId="77777777" w:rsidR="007E0042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  <w:p w14:paraId="2568D578" w14:textId="77777777" w:rsidR="007E0042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  <w:p w14:paraId="346BA0F1" w14:textId="77777777" w:rsidR="007E0042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  <w:p w14:paraId="3E164A2A" w14:textId="77777777" w:rsidR="007E0042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  <w:p w14:paraId="3262FEBB" w14:textId="77777777" w:rsidR="007E0042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  <w:p w14:paraId="7FBD23E7" w14:textId="7828055F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11CE9752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190F4DAA" w14:textId="3ADDE8E1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Date of birth (if known)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7B233C56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6387416D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3D8FE3CE" w14:textId="4E26A9BA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Occupation (if known)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54232675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4E155B8D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56E5D427" w14:textId="4577C708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Email Address (if known)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4A08C90A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1781640F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2465FEAD" w14:textId="60A5ACE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Telephone Number (if Known)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77E7ED24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58723F39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9016" w:type="dxa"/>
            <w:gridSpan w:val="4"/>
            <w:shd w:val="clear" w:color="auto" w:fill="00B0F0"/>
          </w:tcPr>
          <w:p w14:paraId="5B549F5B" w14:textId="2F0AA790" w:rsidR="007E0042" w:rsidRPr="00D14EA3" w:rsidRDefault="007E0042" w:rsidP="00064564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Claim Details</w:t>
            </w:r>
          </w:p>
        </w:tc>
      </w:tr>
      <w:tr w:rsidR="007E0042" w:rsidRPr="00D14EA3" w14:paraId="27375945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31F04D64" w14:textId="765BEC81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County Court that issued the Judgment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6AD5CD71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3E902A08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1168713A" w14:textId="02DAC2AD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Claim Number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0E49C17A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19112639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3BA93E09" w14:textId="2429D95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Date of Judgment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66BDC3E5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62ABD7B1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41F4201D" w14:textId="2B913DB4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Judgment Amount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4D80D658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167145B5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757E8673" w14:textId="13498D3E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Costs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11F8F23A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13F82C69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128BF1CB" w14:textId="6DBFEBCE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Interest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1DC7C5B3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042" w:rsidRPr="00D14EA3" w14:paraId="4D7E2E9A" w14:textId="77777777" w:rsidTr="007E0042">
        <w:tblPrEx>
          <w:shd w:val="clear" w:color="auto" w:fill="DEEAF6" w:themeFill="accent1" w:themeFillTint="33"/>
        </w:tblPrEx>
        <w:trPr>
          <w:gridAfter w:val="1"/>
          <w:wAfter w:w="18" w:type="dxa"/>
        </w:trPr>
        <w:tc>
          <w:tcPr>
            <w:tcW w:w="4512" w:type="dxa"/>
            <w:gridSpan w:val="2"/>
            <w:shd w:val="clear" w:color="auto" w:fill="DEEAF6" w:themeFill="accent1" w:themeFillTint="33"/>
          </w:tcPr>
          <w:p w14:paraId="009A37E4" w14:textId="52666876" w:rsidR="007E0042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Any Amount Paid</w:t>
            </w:r>
          </w:p>
        </w:tc>
        <w:tc>
          <w:tcPr>
            <w:tcW w:w="4504" w:type="dxa"/>
            <w:gridSpan w:val="2"/>
            <w:shd w:val="clear" w:color="auto" w:fill="DEEAF6" w:themeFill="accent1" w:themeFillTint="33"/>
          </w:tcPr>
          <w:p w14:paraId="375EDE2D" w14:textId="77777777" w:rsidR="007E0042" w:rsidRPr="00D14EA3" w:rsidRDefault="007E0042" w:rsidP="0006456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B9918AF" w14:textId="7307B49D" w:rsidR="007E0042" w:rsidRDefault="007E0042"/>
    <w:p w14:paraId="09A8D2BD" w14:textId="070E097E" w:rsidR="007E0042" w:rsidRDefault="007E0042"/>
    <w:p w14:paraId="408ECCEA" w14:textId="77777777" w:rsidR="007E0042" w:rsidRDefault="007E0042"/>
    <w:p w14:paraId="20DB0F67" w14:textId="77777777" w:rsidR="007E0042" w:rsidRDefault="007E0042"/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C104F8" w:rsidRPr="00D14EA3" w14:paraId="1F476309" w14:textId="77777777" w:rsidTr="004E0DB2">
        <w:tc>
          <w:tcPr>
            <w:tcW w:w="9016" w:type="dxa"/>
            <w:gridSpan w:val="2"/>
            <w:shd w:val="clear" w:color="auto" w:fill="00B0F0"/>
          </w:tcPr>
          <w:p w14:paraId="60D9D182" w14:textId="77777777" w:rsidR="00C104F8" w:rsidRPr="00D14EA3" w:rsidRDefault="00C104F8" w:rsidP="004E0DB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D14EA3">
              <w:rPr>
                <w:rFonts w:ascii="Montserrat" w:hAnsi="Montserrat"/>
                <w:b/>
                <w:sz w:val="20"/>
                <w:szCs w:val="20"/>
              </w:rPr>
              <w:lastRenderedPageBreak/>
              <w:t>Additional information</w:t>
            </w:r>
          </w:p>
        </w:tc>
      </w:tr>
      <w:tr w:rsidR="00C104F8" w:rsidRPr="004355AB" w14:paraId="095BA727" w14:textId="77777777" w:rsidTr="004E0DB2">
        <w:tc>
          <w:tcPr>
            <w:tcW w:w="4508" w:type="dxa"/>
            <w:shd w:val="clear" w:color="auto" w:fill="DEEAF6" w:themeFill="accent1" w:themeFillTint="33"/>
          </w:tcPr>
          <w:p w14:paraId="10AF1EF3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Have you used High Court Enforcement before?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2942F91D" w14:textId="77777777" w:rsidR="00C104F8" w:rsidRPr="004355AB" w:rsidRDefault="00C104F8" w:rsidP="004E0DB2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4355AB">
              <w:rPr>
                <w:rFonts w:ascii="Montserrat" w:hAnsi="Montserrat"/>
                <w:bCs/>
                <w:sz w:val="20"/>
                <w:szCs w:val="20"/>
              </w:rPr>
              <w:t>Yes / No</w:t>
            </w:r>
          </w:p>
        </w:tc>
      </w:tr>
      <w:tr w:rsidR="00C104F8" w:rsidRPr="004355AB" w14:paraId="09F58FDF" w14:textId="77777777" w:rsidTr="004E0DB2">
        <w:tc>
          <w:tcPr>
            <w:tcW w:w="4508" w:type="dxa"/>
            <w:shd w:val="clear" w:color="auto" w:fill="DEEAF6" w:themeFill="accent1" w:themeFillTint="33"/>
          </w:tcPr>
          <w:p w14:paraId="1C283FF0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Is this your only Judgment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4F299994" w14:textId="77777777" w:rsidR="00C104F8" w:rsidRPr="004355AB" w:rsidRDefault="00C104F8" w:rsidP="004E0DB2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4355AB">
              <w:rPr>
                <w:rFonts w:ascii="Montserrat" w:hAnsi="Montserrat"/>
                <w:bCs/>
                <w:sz w:val="20"/>
                <w:szCs w:val="20"/>
              </w:rPr>
              <w:t>Yes / No</w:t>
            </w:r>
          </w:p>
        </w:tc>
      </w:tr>
      <w:tr w:rsidR="00C104F8" w:rsidRPr="00D14EA3" w14:paraId="11662029" w14:textId="77777777" w:rsidTr="004E0DB2">
        <w:tc>
          <w:tcPr>
            <w:tcW w:w="4508" w:type="dxa"/>
            <w:shd w:val="clear" w:color="auto" w:fill="DEEAF6" w:themeFill="accent1" w:themeFillTint="33"/>
          </w:tcPr>
          <w:p w14:paraId="2C9D0DF8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How many Writs do you issue a year?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202DA02A" w14:textId="77777777" w:rsidR="00C104F8" w:rsidRPr="00D14EA3" w:rsidRDefault="00C104F8" w:rsidP="004E0DB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C104F8" w:rsidRPr="00D14EA3" w14:paraId="58CCA920" w14:textId="77777777" w:rsidTr="004E0DB2">
        <w:tc>
          <w:tcPr>
            <w:tcW w:w="4508" w:type="dxa"/>
            <w:shd w:val="clear" w:color="auto" w:fill="DEEAF6" w:themeFill="accent1" w:themeFillTint="33"/>
          </w:tcPr>
          <w:p w14:paraId="15EC8184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If you have used High Court Enforcement companies before who have you used?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2D315668" w14:textId="77777777" w:rsidR="00C104F8" w:rsidRPr="00D14EA3" w:rsidRDefault="00C104F8" w:rsidP="004E0DB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C104F8" w:rsidRPr="00D14EA3" w14:paraId="41FB0B8A" w14:textId="77777777" w:rsidTr="004E0DB2">
        <w:tc>
          <w:tcPr>
            <w:tcW w:w="4508" w:type="dxa"/>
            <w:shd w:val="clear" w:color="auto" w:fill="DEEAF6" w:themeFill="accent1" w:themeFillTint="33"/>
          </w:tcPr>
          <w:p w14:paraId="3E810632" w14:textId="77777777" w:rsidR="00C104F8" w:rsidRPr="00D14EA3" w:rsidRDefault="00C104F8" w:rsidP="004E0DB2">
            <w:pPr>
              <w:rPr>
                <w:rFonts w:ascii="Montserrat" w:hAnsi="Montserrat"/>
                <w:sz w:val="20"/>
                <w:szCs w:val="20"/>
              </w:rPr>
            </w:pPr>
            <w:r w:rsidRPr="00D14EA3">
              <w:rPr>
                <w:rFonts w:ascii="Montserrat" w:hAnsi="Montserrat"/>
                <w:sz w:val="20"/>
                <w:szCs w:val="20"/>
              </w:rPr>
              <w:t>If you are still using who do you use currently?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76D77045" w14:textId="77777777" w:rsidR="00C104F8" w:rsidRPr="00D14EA3" w:rsidRDefault="00C104F8" w:rsidP="004E0DB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2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980"/>
      </w:tblGrid>
      <w:tr w:rsidR="00C104F8" w:rsidRPr="00972E4C" w14:paraId="4567CE0F" w14:textId="77777777" w:rsidTr="00C104F8">
        <w:tc>
          <w:tcPr>
            <w:tcW w:w="8980" w:type="dxa"/>
            <w:shd w:val="clear" w:color="auto" w:fill="00B0F0"/>
          </w:tcPr>
          <w:p w14:paraId="4D2CA94D" w14:textId="77777777" w:rsidR="00C104F8" w:rsidRPr="00972E4C" w:rsidRDefault="00C104F8" w:rsidP="00C104F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72E4C">
              <w:rPr>
                <w:rFonts w:ascii="Montserrat" w:hAnsi="Montserrat"/>
                <w:b/>
                <w:bCs/>
                <w:sz w:val="20"/>
                <w:szCs w:val="20"/>
              </w:rPr>
              <w:t xml:space="preserve">Any further Information / Special Requirements </w:t>
            </w:r>
          </w:p>
        </w:tc>
      </w:tr>
      <w:tr w:rsidR="00C104F8" w:rsidRPr="00D14EA3" w14:paraId="4280CE5D" w14:textId="77777777" w:rsidTr="00C104F8">
        <w:tc>
          <w:tcPr>
            <w:tcW w:w="8980" w:type="dxa"/>
            <w:shd w:val="clear" w:color="auto" w:fill="DEEAF6" w:themeFill="accent1" w:themeFillTint="33"/>
          </w:tcPr>
          <w:p w14:paraId="3A58DC2F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7E03BC87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706495DB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5DD5D47D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6F45A8D5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5E6AE305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45942988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600A23C4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000AFC7C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  <w:p w14:paraId="4084D233" w14:textId="77777777" w:rsidR="00C104F8" w:rsidRPr="00D14EA3" w:rsidRDefault="00C104F8" w:rsidP="00C104F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B9C4789" w14:textId="77777777" w:rsidR="00DD57A6" w:rsidRDefault="00DD57A6" w:rsidP="004B20AB"/>
    <w:p w14:paraId="0F2993C3" w14:textId="77777777" w:rsidR="007E0042" w:rsidRPr="007E0042" w:rsidRDefault="007E0042" w:rsidP="007E0042">
      <w:pPr>
        <w:pStyle w:val="Heading1"/>
        <w:kinsoku w:val="0"/>
        <w:overflowPunct w:val="0"/>
        <w:spacing w:before="92"/>
        <w:ind w:left="140"/>
        <w:rPr>
          <w:rFonts w:ascii="Montserrat" w:hAnsi="Montserrat" w:cs="Arial"/>
          <w:b/>
          <w:bCs/>
          <w:color w:val="00B0F0"/>
          <w:sz w:val="20"/>
          <w:szCs w:val="20"/>
        </w:rPr>
      </w:pPr>
      <w:r w:rsidRPr="007E0042">
        <w:rPr>
          <w:rFonts w:ascii="Montserrat" w:hAnsi="Montserrat" w:cs="Arial"/>
          <w:b/>
          <w:bCs/>
          <w:color w:val="00B0F0"/>
          <w:sz w:val="20"/>
          <w:szCs w:val="20"/>
        </w:rPr>
        <w:t>Terms and Conditions:</w:t>
      </w:r>
    </w:p>
    <w:p w14:paraId="49165065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b/>
          <w:bCs/>
          <w:sz w:val="20"/>
          <w:szCs w:val="20"/>
        </w:rPr>
      </w:pPr>
    </w:p>
    <w:p w14:paraId="78170123" w14:textId="77777777" w:rsidR="007E0042" w:rsidRPr="007E0042" w:rsidRDefault="007E0042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9"/>
        <w:contextualSpacing w:val="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authorise Court Enforcement Services Ltd to undertake a trace to try to find</w:t>
      </w:r>
      <w:r w:rsidRPr="007E0042">
        <w:rPr>
          <w:rFonts w:ascii="Montserrat" w:hAnsi="Montserrat"/>
          <w:color w:val="333333"/>
          <w:spacing w:val="-38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the defendant. If successful I agree to the</w:t>
      </w:r>
      <w:r w:rsidRPr="007E0042">
        <w:rPr>
          <w:rFonts w:ascii="Montserrat" w:hAnsi="Montserrat"/>
          <w:color w:val="333333"/>
          <w:spacing w:val="-4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following:</w:t>
      </w:r>
    </w:p>
    <w:p w14:paraId="2593A2BD" w14:textId="77777777" w:rsidR="007E0042" w:rsidRPr="007E0042" w:rsidRDefault="007E0042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448"/>
        <w:contextualSpacing w:val="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authorise Court Enforcement Services Ltd to apply to transfer the attached judgment to the High Court for enforcement and authorise Court Enforcement Services Ltd to carry out the</w:t>
      </w:r>
      <w:r w:rsidRPr="007E0042">
        <w:rPr>
          <w:rFonts w:ascii="Montserrat" w:hAnsi="Montserrat"/>
          <w:color w:val="333333"/>
          <w:spacing w:val="-3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transfer.</w:t>
      </w:r>
    </w:p>
    <w:p w14:paraId="2BD6EC6D" w14:textId="77777777" w:rsidR="007E0042" w:rsidRPr="007E0042" w:rsidRDefault="007E0042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880"/>
        <w:contextualSpacing w:val="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request that the writ be issued to an Authorised High Court</w:t>
      </w:r>
      <w:r w:rsidRPr="007E0042">
        <w:rPr>
          <w:rFonts w:ascii="Montserrat" w:hAnsi="Montserrat"/>
          <w:color w:val="333333"/>
          <w:spacing w:val="-35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Enforcement Officer within Court Enforcement Services</w:t>
      </w:r>
      <w:r w:rsidRPr="007E0042">
        <w:rPr>
          <w:rFonts w:ascii="Montserrat" w:hAnsi="Montserrat"/>
          <w:color w:val="333333"/>
          <w:spacing w:val="-4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Ltd.</w:t>
      </w:r>
    </w:p>
    <w:p w14:paraId="6F38DB2D" w14:textId="77777777" w:rsidR="007E0042" w:rsidRPr="007E0042" w:rsidRDefault="007E0042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98"/>
        <w:contextualSpacing w:val="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authorise Court Enforcement Services Ltd to sign any court form necessary</w:t>
      </w:r>
      <w:r w:rsidRPr="007E0042">
        <w:rPr>
          <w:rFonts w:ascii="Montserrat" w:hAnsi="Montserrat"/>
          <w:color w:val="333333"/>
          <w:spacing w:val="-33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for the purpose of enforcing my judgment including County Court Form N293a or any Statement of Truth required in support of my application to enforce my judgment.</w:t>
      </w:r>
    </w:p>
    <w:p w14:paraId="733D356C" w14:textId="77777777" w:rsidR="007E0042" w:rsidRPr="007E0042" w:rsidRDefault="007E0042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ind w:right="503"/>
        <w:contextualSpacing w:val="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authorise the County Court to return the completed N293a direct to Court Enforcement Services and / or to correspond directly with Court Enforcement Services Ltd regarding my</w:t>
      </w:r>
      <w:r w:rsidRPr="007E0042">
        <w:rPr>
          <w:rFonts w:ascii="Montserrat" w:hAnsi="Montserrat"/>
          <w:color w:val="333333"/>
          <w:spacing w:val="-5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application.</w:t>
      </w:r>
    </w:p>
    <w:p w14:paraId="0E37559E" w14:textId="5D31A93D" w:rsidR="007E0042" w:rsidRDefault="007E0042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83"/>
        <w:contextualSpacing w:val="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confirm that the judgment is not based upon a Regulated Agreement under</w:t>
      </w:r>
      <w:r w:rsidRPr="007E0042">
        <w:rPr>
          <w:rFonts w:ascii="Montserrat" w:hAnsi="Montserrat"/>
          <w:color w:val="333333"/>
          <w:spacing w:val="-36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the Consumer Credit Act 1974, unless the judgment debt is £25,000 or</w:t>
      </w:r>
      <w:r w:rsidRPr="007E0042">
        <w:rPr>
          <w:rFonts w:ascii="Montserrat" w:hAnsi="Montserrat"/>
          <w:color w:val="333333"/>
          <w:spacing w:val="-20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</w:rPr>
        <w:t>more.</w:t>
      </w:r>
    </w:p>
    <w:p w14:paraId="55366073" w14:textId="6F8355F9" w:rsidR="004E1B7D" w:rsidRPr="007E0042" w:rsidRDefault="001574AA" w:rsidP="007E0042">
      <w:pPr>
        <w:pStyle w:val="ListParagraph"/>
        <w:widowControl w:val="0"/>
        <w:numPr>
          <w:ilvl w:val="0"/>
          <w:numId w:val="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83"/>
        <w:contextualSpacing w:val="0"/>
        <w:rPr>
          <w:rFonts w:ascii="Montserrat" w:hAnsi="Montserrat"/>
          <w:color w:val="333333"/>
          <w:sz w:val="20"/>
          <w:szCs w:val="20"/>
        </w:rPr>
      </w:pPr>
      <w:r w:rsidRPr="001574AA">
        <w:rPr>
          <w:rFonts w:ascii="Montserrat" w:hAnsi="Montserrat"/>
          <w:color w:val="333333"/>
          <w:sz w:val="20"/>
          <w:szCs w:val="20"/>
        </w:rPr>
        <w:t>I represent that I am authorised to provide these instructions on behalf of the creditor and will be bound by the terms of this Agreement.</w:t>
      </w:r>
    </w:p>
    <w:p w14:paraId="7BDC38BB" w14:textId="77777777" w:rsidR="007E0042" w:rsidRPr="007E0042" w:rsidRDefault="007E0042" w:rsidP="007E0042">
      <w:pPr>
        <w:pStyle w:val="BodyText"/>
        <w:kinsoku w:val="0"/>
        <w:overflowPunct w:val="0"/>
        <w:spacing w:before="120"/>
        <w:ind w:left="140" w:right="753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Part settlements - our costs will be deducted from the sums recovered from the debtor on a pro-rata basis.</w:t>
      </w:r>
    </w:p>
    <w:p w14:paraId="4A794FD3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sz w:val="20"/>
          <w:szCs w:val="20"/>
        </w:rPr>
      </w:pPr>
    </w:p>
    <w:p w14:paraId="2AF82F17" w14:textId="77777777" w:rsidR="007E0042" w:rsidRPr="007E0042" w:rsidRDefault="007E0042" w:rsidP="007E0042">
      <w:pPr>
        <w:pStyle w:val="BodyText"/>
        <w:kinsoku w:val="0"/>
        <w:overflowPunct w:val="0"/>
        <w:ind w:left="140" w:right="271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b/>
          <w:bCs/>
          <w:color w:val="333333"/>
          <w:sz w:val="20"/>
          <w:szCs w:val="20"/>
        </w:rPr>
        <w:t xml:space="preserve">NB: </w:t>
      </w:r>
      <w:r w:rsidRPr="007E0042">
        <w:rPr>
          <w:rFonts w:ascii="Montserrat" w:hAnsi="Montserrat"/>
          <w:color w:val="333333"/>
          <w:sz w:val="20"/>
          <w:szCs w:val="20"/>
        </w:rPr>
        <w:t>Late payment charges will be applied to all our overdue invoices in accordance with the Late Payment of Commercial Debts (Interest) Act 1998 (As Amended).</w:t>
      </w:r>
    </w:p>
    <w:p w14:paraId="6E298ECB" w14:textId="77777777" w:rsidR="007E0042" w:rsidRPr="007E0042" w:rsidRDefault="007E0042" w:rsidP="007E0042">
      <w:pPr>
        <w:pStyle w:val="Heading1"/>
        <w:kinsoku w:val="0"/>
        <w:overflowPunct w:val="0"/>
        <w:ind w:left="140"/>
        <w:rPr>
          <w:rFonts w:ascii="Montserrat" w:hAnsi="Montserrat" w:cs="Arial"/>
          <w:b/>
          <w:bCs/>
          <w:color w:val="00B0F0"/>
          <w:sz w:val="20"/>
          <w:szCs w:val="20"/>
        </w:rPr>
      </w:pPr>
      <w:r w:rsidRPr="007E0042">
        <w:rPr>
          <w:rFonts w:ascii="Montserrat" w:hAnsi="Montserrat" w:cs="Arial"/>
          <w:b/>
          <w:bCs/>
          <w:color w:val="00B0F0"/>
          <w:sz w:val="20"/>
          <w:szCs w:val="20"/>
        </w:rPr>
        <w:t>Statutory Compliance (abortive) Fee £75 (plus VAT)</w:t>
      </w:r>
    </w:p>
    <w:p w14:paraId="4B57E447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b/>
          <w:bCs/>
          <w:sz w:val="20"/>
          <w:szCs w:val="20"/>
        </w:rPr>
      </w:pPr>
    </w:p>
    <w:p w14:paraId="05DD4C3E" w14:textId="77777777" w:rsidR="007E0042" w:rsidRPr="007E0042" w:rsidRDefault="007E0042" w:rsidP="007E0042">
      <w:pPr>
        <w:pStyle w:val="BodyText"/>
        <w:kinsoku w:val="0"/>
        <w:overflowPunct w:val="0"/>
        <w:ind w:left="140" w:right="445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 xml:space="preserve">Our administration fees are usually paid by the debtor on successful recovery. Where we are unable to recover the amount due, and this could be for a variety of reasons, </w:t>
      </w:r>
      <w:r w:rsidRPr="007E0042">
        <w:rPr>
          <w:rFonts w:ascii="Montserrat" w:hAnsi="Montserrat"/>
          <w:color w:val="333333"/>
          <w:sz w:val="20"/>
          <w:szCs w:val="20"/>
        </w:rPr>
        <w:lastRenderedPageBreak/>
        <w:t>you will be charged £75.00 plus VAT. These reasons include but are not limited to, situations where we are unable to trace the debtor, where the debtor</w:t>
      </w:r>
    </w:p>
    <w:p w14:paraId="15C28ED6" w14:textId="77777777" w:rsidR="007E0042" w:rsidRPr="007E0042" w:rsidRDefault="007E0042" w:rsidP="007E0042">
      <w:pPr>
        <w:pStyle w:val="BodyText"/>
        <w:kinsoku w:val="0"/>
        <w:overflowPunct w:val="0"/>
        <w:ind w:left="140" w:right="445"/>
        <w:rPr>
          <w:rFonts w:ascii="Montserrat" w:hAnsi="Montserrat"/>
          <w:color w:val="333333"/>
          <w:sz w:val="20"/>
          <w:szCs w:val="20"/>
        </w:rPr>
        <w:sectPr w:rsidR="007E0042" w:rsidRPr="007E0042" w:rsidSect="004B4627">
          <w:headerReference w:type="default" r:id="rId13"/>
          <w:footerReference w:type="default" r:id="rId14"/>
          <w:type w:val="continuous"/>
          <w:pgSz w:w="11910" w:h="16840"/>
          <w:pgMar w:top="1640" w:right="1320" w:bottom="1100" w:left="1300" w:header="274" w:footer="915" w:gutter="0"/>
          <w:cols w:space="720"/>
          <w:noEndnote/>
          <w:titlePg/>
          <w:docGrid w:linePitch="299"/>
        </w:sectPr>
      </w:pPr>
    </w:p>
    <w:p w14:paraId="63EE76F1" w14:textId="622B72F3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sz w:val="20"/>
          <w:szCs w:val="20"/>
        </w:rPr>
      </w:pPr>
    </w:p>
    <w:p w14:paraId="4E55D52A" w14:textId="77777777" w:rsidR="007E0042" w:rsidRPr="007E0042" w:rsidRDefault="007E0042" w:rsidP="007E0042">
      <w:pPr>
        <w:pStyle w:val="BodyText"/>
        <w:kinsoku w:val="0"/>
        <w:overflowPunct w:val="0"/>
        <w:spacing w:before="214"/>
        <w:ind w:left="140" w:right="164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successfully applies to have the judgment set aside, where the debtor is or has been declared bankrupt and where there are insufficient assets to cover the debt owed.</w:t>
      </w:r>
    </w:p>
    <w:p w14:paraId="4DDF8F63" w14:textId="77777777" w:rsidR="007E0042" w:rsidRPr="007E0042" w:rsidRDefault="007E0042" w:rsidP="007E0042">
      <w:pPr>
        <w:pStyle w:val="BodyText"/>
        <w:kinsoku w:val="0"/>
        <w:overflowPunct w:val="0"/>
        <w:spacing w:before="9"/>
        <w:rPr>
          <w:rFonts w:ascii="Montserrat" w:hAnsi="Montserrat"/>
          <w:sz w:val="20"/>
          <w:szCs w:val="20"/>
        </w:rPr>
      </w:pPr>
    </w:p>
    <w:p w14:paraId="148CAEB8" w14:textId="77777777" w:rsidR="007E0042" w:rsidRPr="007E0042" w:rsidRDefault="007E0042" w:rsidP="007E0042">
      <w:pPr>
        <w:pStyle w:val="BodyText"/>
        <w:kinsoku w:val="0"/>
        <w:overflowPunct w:val="0"/>
        <w:ind w:left="14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agree to pay the following:</w:t>
      </w:r>
    </w:p>
    <w:p w14:paraId="741795F1" w14:textId="77777777" w:rsidR="007E0042" w:rsidRPr="007E0042" w:rsidRDefault="007E0042" w:rsidP="007E0042">
      <w:pPr>
        <w:pStyle w:val="BodyText"/>
        <w:kinsoku w:val="0"/>
        <w:overflowPunct w:val="0"/>
        <w:spacing w:before="10"/>
        <w:rPr>
          <w:rFonts w:ascii="Montserrat" w:hAnsi="Montserrat"/>
          <w:sz w:val="20"/>
          <w:szCs w:val="20"/>
        </w:rPr>
      </w:pPr>
    </w:p>
    <w:p w14:paraId="47E03B3B" w14:textId="77777777" w:rsidR="007E0042" w:rsidRPr="007E0042" w:rsidRDefault="007E0042" w:rsidP="007E0042">
      <w:pPr>
        <w:pStyle w:val="BodyText"/>
        <w:kinsoku w:val="0"/>
        <w:overflowPunct w:val="0"/>
        <w:spacing w:before="1"/>
        <w:ind w:left="140" w:right="4368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Trace Fee (£35 plus VAT) if the trace is successful. Transfer Up Fee (£66)</w:t>
      </w:r>
    </w:p>
    <w:p w14:paraId="004D29DE" w14:textId="77777777" w:rsidR="007E0042" w:rsidRPr="007E0042" w:rsidRDefault="007E0042" w:rsidP="007E0042">
      <w:pPr>
        <w:pStyle w:val="BodyText"/>
        <w:kinsoku w:val="0"/>
        <w:overflowPunct w:val="0"/>
        <w:spacing w:line="241" w:lineRule="exact"/>
        <w:ind w:left="14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Statutory Compliance Fee (£75 plus VAT) – if required</w:t>
      </w:r>
    </w:p>
    <w:p w14:paraId="2B4BDE8D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sz w:val="20"/>
          <w:szCs w:val="20"/>
        </w:rPr>
      </w:pPr>
    </w:p>
    <w:p w14:paraId="18A583D8" w14:textId="77777777" w:rsidR="007E0042" w:rsidRPr="007E0042" w:rsidRDefault="007E0042" w:rsidP="007E0042">
      <w:pPr>
        <w:pStyle w:val="BodyText"/>
        <w:kinsoku w:val="0"/>
        <w:overflowPunct w:val="0"/>
        <w:spacing w:before="1"/>
        <w:rPr>
          <w:rFonts w:ascii="Montserrat" w:hAnsi="Montserrat"/>
          <w:sz w:val="20"/>
          <w:szCs w:val="20"/>
        </w:rPr>
      </w:pPr>
    </w:p>
    <w:p w14:paraId="20BFB54F" w14:textId="77777777" w:rsidR="007E0042" w:rsidRPr="007E0042" w:rsidRDefault="007E0042" w:rsidP="007E0042">
      <w:pPr>
        <w:pStyle w:val="BodyText"/>
        <w:kinsoku w:val="0"/>
        <w:overflowPunct w:val="0"/>
        <w:spacing w:before="1"/>
        <w:ind w:left="14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I agree to these Terms and Conditions</w:t>
      </w:r>
    </w:p>
    <w:p w14:paraId="759B683F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sz w:val="20"/>
          <w:szCs w:val="20"/>
        </w:rPr>
      </w:pPr>
    </w:p>
    <w:p w14:paraId="65FB1CD7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sz w:val="20"/>
          <w:szCs w:val="20"/>
        </w:rPr>
      </w:pPr>
    </w:p>
    <w:p w14:paraId="6D8E49EE" w14:textId="77777777" w:rsidR="007E0042" w:rsidRPr="007E0042" w:rsidRDefault="007E0042" w:rsidP="007E0042">
      <w:pPr>
        <w:pStyle w:val="BodyText"/>
        <w:kinsoku w:val="0"/>
        <w:overflowPunct w:val="0"/>
        <w:rPr>
          <w:rFonts w:ascii="Montserrat" w:hAnsi="Montserrat"/>
          <w:sz w:val="20"/>
          <w:szCs w:val="20"/>
        </w:rPr>
      </w:pPr>
    </w:p>
    <w:p w14:paraId="06B729E6" w14:textId="77777777" w:rsidR="007E0042" w:rsidRPr="007E0042" w:rsidRDefault="007E0042" w:rsidP="007E0042">
      <w:pPr>
        <w:pStyle w:val="BodyText"/>
        <w:tabs>
          <w:tab w:val="left" w:pos="3600"/>
        </w:tabs>
        <w:kinsoku w:val="0"/>
        <w:overflowPunct w:val="0"/>
        <w:spacing w:before="193"/>
        <w:ind w:left="14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Signed</w:t>
      </w:r>
      <w:r w:rsidRPr="007E0042">
        <w:rPr>
          <w:rFonts w:ascii="Montserrat" w:hAnsi="Montserrat"/>
          <w:color w:val="333333"/>
          <w:spacing w:val="6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  <w:u w:val="single" w:color="323232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  <w:u w:val="single" w:color="323232"/>
        </w:rPr>
        <w:tab/>
      </w:r>
    </w:p>
    <w:p w14:paraId="3BCF088A" w14:textId="77777777" w:rsidR="007E0042" w:rsidRPr="007E0042" w:rsidRDefault="007E0042" w:rsidP="007E0042">
      <w:pPr>
        <w:pStyle w:val="BodyText"/>
        <w:kinsoku w:val="0"/>
        <w:overflowPunct w:val="0"/>
        <w:spacing w:before="8"/>
        <w:rPr>
          <w:rFonts w:ascii="Montserrat" w:hAnsi="Montserrat"/>
          <w:sz w:val="20"/>
          <w:szCs w:val="20"/>
        </w:rPr>
      </w:pPr>
    </w:p>
    <w:p w14:paraId="10876184" w14:textId="77777777" w:rsidR="007E0042" w:rsidRPr="007E0042" w:rsidRDefault="007E0042" w:rsidP="007E0042">
      <w:pPr>
        <w:pStyle w:val="BodyText"/>
        <w:tabs>
          <w:tab w:val="left" w:pos="3600"/>
        </w:tabs>
        <w:kinsoku w:val="0"/>
        <w:overflowPunct w:val="0"/>
        <w:spacing w:before="94"/>
        <w:ind w:left="14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 xml:space="preserve">Name  </w:t>
      </w:r>
      <w:r w:rsidRPr="007E0042">
        <w:rPr>
          <w:rFonts w:ascii="Montserrat" w:hAnsi="Montserrat"/>
          <w:color w:val="333333"/>
          <w:spacing w:val="-17"/>
          <w:sz w:val="20"/>
          <w:szCs w:val="20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  <w:u w:val="single" w:color="323232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  <w:u w:val="single" w:color="323232"/>
        </w:rPr>
        <w:tab/>
      </w:r>
    </w:p>
    <w:p w14:paraId="34B4AE17" w14:textId="77777777" w:rsidR="007E0042" w:rsidRPr="007E0042" w:rsidRDefault="007E0042" w:rsidP="007E0042">
      <w:pPr>
        <w:pStyle w:val="BodyText"/>
        <w:kinsoku w:val="0"/>
        <w:overflowPunct w:val="0"/>
        <w:spacing w:before="8"/>
        <w:rPr>
          <w:rFonts w:ascii="Montserrat" w:hAnsi="Montserrat"/>
          <w:sz w:val="20"/>
          <w:szCs w:val="20"/>
        </w:rPr>
      </w:pPr>
    </w:p>
    <w:p w14:paraId="1287777C" w14:textId="77777777" w:rsidR="007E0042" w:rsidRPr="007E0042" w:rsidRDefault="007E0042" w:rsidP="007E0042">
      <w:pPr>
        <w:pStyle w:val="BodyText"/>
        <w:tabs>
          <w:tab w:val="left" w:pos="860"/>
          <w:tab w:val="left" w:pos="3600"/>
        </w:tabs>
        <w:kinsoku w:val="0"/>
        <w:overflowPunct w:val="0"/>
        <w:spacing w:before="95"/>
        <w:ind w:left="140"/>
        <w:rPr>
          <w:rFonts w:ascii="Montserrat" w:hAnsi="Montserrat"/>
          <w:color w:val="333333"/>
          <w:sz w:val="20"/>
          <w:szCs w:val="20"/>
        </w:rPr>
      </w:pPr>
      <w:r w:rsidRPr="007E0042">
        <w:rPr>
          <w:rFonts w:ascii="Montserrat" w:hAnsi="Montserrat"/>
          <w:color w:val="333333"/>
          <w:sz w:val="20"/>
          <w:szCs w:val="20"/>
        </w:rPr>
        <w:t>Date</w:t>
      </w:r>
      <w:r w:rsidRPr="007E0042">
        <w:rPr>
          <w:rFonts w:ascii="Montserrat" w:hAnsi="Montserrat"/>
          <w:color w:val="333333"/>
          <w:sz w:val="20"/>
          <w:szCs w:val="20"/>
        </w:rPr>
        <w:tab/>
      </w:r>
      <w:r w:rsidRPr="007E0042">
        <w:rPr>
          <w:rFonts w:ascii="Montserrat" w:hAnsi="Montserrat"/>
          <w:color w:val="333333"/>
          <w:sz w:val="20"/>
          <w:szCs w:val="20"/>
          <w:u w:val="single" w:color="323232"/>
        </w:rPr>
        <w:t xml:space="preserve"> </w:t>
      </w:r>
      <w:r w:rsidRPr="007E0042">
        <w:rPr>
          <w:rFonts w:ascii="Montserrat" w:hAnsi="Montserrat"/>
          <w:color w:val="333333"/>
          <w:sz w:val="20"/>
          <w:szCs w:val="20"/>
          <w:u w:val="single" w:color="323232"/>
        </w:rPr>
        <w:tab/>
      </w:r>
    </w:p>
    <w:p w14:paraId="2D46155A" w14:textId="6998B265" w:rsidR="00E773DD" w:rsidRPr="007E0042" w:rsidRDefault="00E773DD" w:rsidP="007E004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0"/>
          <w:szCs w:val="20"/>
        </w:rPr>
      </w:pPr>
    </w:p>
    <w:sectPr w:rsidR="00E773DD" w:rsidRPr="007E0042" w:rsidSect="004B4627">
      <w:headerReference w:type="default" r:id="rId15"/>
      <w:footerReference w:type="default" r:id="rId16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C1129" w14:textId="77777777" w:rsidR="00CD2718" w:rsidRDefault="00CD2718" w:rsidP="00953C61">
      <w:pPr>
        <w:spacing w:after="0" w:line="240" w:lineRule="auto"/>
      </w:pPr>
      <w:r>
        <w:separator/>
      </w:r>
    </w:p>
  </w:endnote>
  <w:endnote w:type="continuationSeparator" w:id="0">
    <w:p w14:paraId="05BE72C3" w14:textId="77777777" w:rsidR="00CD2718" w:rsidRDefault="00CD2718" w:rsidP="0095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3EA9" w14:textId="225FE664" w:rsidR="007E0042" w:rsidRDefault="007E004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FEE6B9" wp14:editId="13B19C00">
          <wp:simplePos x="0" y="0"/>
          <wp:positionH relativeFrom="column">
            <wp:posOffset>3194050</wp:posOffset>
          </wp:positionH>
          <wp:positionV relativeFrom="paragraph">
            <wp:posOffset>259715</wp:posOffset>
          </wp:positionV>
          <wp:extent cx="2542540" cy="182880"/>
          <wp:effectExtent l="0" t="0" r="0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4627">
      <w:t>……………………………………………………………………………………………………………………………………………………………..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518D" w14:textId="77777777" w:rsidR="00C104F8" w:rsidRPr="00B94CE1" w:rsidRDefault="00C104F8" w:rsidP="00C104F8">
    <w:pPr>
      <w:pStyle w:val="Footer"/>
      <w:rPr>
        <w:rFonts w:ascii="Arial" w:hAnsi="Arial" w:cs="Arial"/>
        <w:sz w:val="16"/>
        <w:szCs w:val="16"/>
        <w:lang w:val="en-US"/>
      </w:rPr>
    </w:pPr>
    <w:r w:rsidRPr="00B94CE1">
      <w:rPr>
        <w:rFonts w:ascii="Arial" w:hAnsi="Arial" w:cs="Arial"/>
        <w:sz w:val="16"/>
        <w:szCs w:val="16"/>
        <w:lang w:val="en-US"/>
      </w:rPr>
      <w:t>………………………………………………………………………………………………………………………………………………</w:t>
    </w:r>
  </w:p>
  <w:p w14:paraId="35B79C32" w14:textId="77777777" w:rsidR="00C104F8" w:rsidRDefault="00C104F8" w:rsidP="00953C61">
    <w:pPr>
      <w:pStyle w:val="Footer"/>
      <w:rPr>
        <w:sz w:val="16"/>
        <w:szCs w:val="16"/>
      </w:rPr>
    </w:pPr>
  </w:p>
  <w:p w14:paraId="169143A2" w14:textId="732D1361" w:rsidR="00C104F8" w:rsidRDefault="00C104F8" w:rsidP="00953C61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49024" behindDoc="0" locked="0" layoutInCell="1" allowOverlap="1" wp14:anchorId="739DC869" wp14:editId="468D8839">
          <wp:simplePos x="0" y="0"/>
          <wp:positionH relativeFrom="column">
            <wp:posOffset>2933700</wp:posOffset>
          </wp:positionH>
          <wp:positionV relativeFrom="paragraph">
            <wp:posOffset>9525</wp:posOffset>
          </wp:positionV>
          <wp:extent cx="2542540" cy="1828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47C8D3" w14:textId="4E38C6BD" w:rsidR="00953C61" w:rsidRPr="00C104F8" w:rsidRDefault="00953C61" w:rsidP="00953C61">
    <w:pPr>
      <w:pStyle w:val="Footer"/>
      <w:rPr>
        <w:color w:val="E7E6E6" w:themeColor="background2"/>
        <w:sz w:val="16"/>
        <w:szCs w:val="16"/>
      </w:rPr>
    </w:pPr>
    <w:r w:rsidRPr="00C104F8">
      <w:rPr>
        <w:color w:val="E7E6E6" w:themeColor="background2"/>
        <w:sz w:val="16"/>
        <w:szCs w:val="16"/>
      </w:rPr>
      <w:fldChar w:fldCharType="begin"/>
    </w:r>
    <w:r w:rsidRPr="00C104F8">
      <w:rPr>
        <w:color w:val="E7E6E6" w:themeColor="background2"/>
        <w:sz w:val="16"/>
        <w:szCs w:val="16"/>
      </w:rPr>
      <w:instrText xml:space="preserve"> FILENAME   \* MERGEFORMAT </w:instrText>
    </w:r>
    <w:r w:rsidRPr="00C104F8">
      <w:rPr>
        <w:color w:val="E7E6E6" w:themeColor="background2"/>
        <w:sz w:val="16"/>
        <w:szCs w:val="16"/>
      </w:rPr>
      <w:fldChar w:fldCharType="separate"/>
    </w:r>
    <w:r w:rsidR="00D83D4B" w:rsidRPr="00C104F8">
      <w:rPr>
        <w:color w:val="E7E6E6" w:themeColor="background2"/>
        <w:sz w:val="16"/>
        <w:szCs w:val="16"/>
      </w:rPr>
      <w:t>Change of client Take</w:t>
    </w:r>
    <w:r w:rsidR="00BD63B8" w:rsidRPr="00C104F8">
      <w:rPr>
        <w:color w:val="E7E6E6" w:themeColor="background2"/>
        <w:sz w:val="16"/>
        <w:szCs w:val="16"/>
      </w:rPr>
      <w:t xml:space="preserve"> </w:t>
    </w:r>
    <w:r w:rsidR="00822D0E" w:rsidRPr="00C104F8">
      <w:rPr>
        <w:noProof/>
        <w:color w:val="E7E6E6" w:themeColor="background2"/>
        <w:sz w:val="16"/>
        <w:szCs w:val="16"/>
      </w:rPr>
      <w:t xml:space="preserve">On form </w:t>
    </w:r>
    <w:r w:rsidRPr="00C104F8">
      <w:rPr>
        <w:noProof/>
        <w:color w:val="E7E6E6" w:themeColor="background2"/>
        <w:sz w:val="16"/>
        <w:szCs w:val="16"/>
      </w:rPr>
      <w:fldChar w:fldCharType="end"/>
    </w:r>
    <w:r w:rsidR="00D83D4B" w:rsidRPr="00C104F8">
      <w:rPr>
        <w:noProof/>
        <w:color w:val="E7E6E6" w:themeColor="background2"/>
        <w:sz w:val="16"/>
        <w:szCs w:val="16"/>
      </w:rPr>
      <w:t>10.06.20</w:t>
    </w:r>
  </w:p>
  <w:p w14:paraId="04F026A4" w14:textId="77777777" w:rsidR="00953C61" w:rsidRPr="00C104F8" w:rsidRDefault="00453E67" w:rsidP="00953C61">
    <w:pPr>
      <w:pStyle w:val="Footer"/>
      <w:rPr>
        <w:color w:val="E7E6E6" w:themeColor="background2"/>
        <w:sz w:val="16"/>
        <w:szCs w:val="16"/>
      </w:rPr>
    </w:pPr>
    <w:r w:rsidRPr="00C104F8">
      <w:rPr>
        <w:color w:val="E7E6E6" w:themeColor="background2"/>
        <w:sz w:val="16"/>
        <w:szCs w:val="16"/>
      </w:rPr>
      <w:t>Adele Whit</w:t>
    </w:r>
    <w:r w:rsidR="001F1706" w:rsidRPr="00C104F8">
      <w:rPr>
        <w:color w:val="E7E6E6" w:themeColor="background2"/>
        <w:sz w:val="16"/>
        <w:szCs w:val="16"/>
      </w:rPr>
      <w:t>ehu</w:t>
    </w:r>
    <w:r w:rsidRPr="00C104F8">
      <w:rPr>
        <w:color w:val="E7E6E6" w:themeColor="background2"/>
        <w:sz w:val="16"/>
        <w:szCs w:val="16"/>
      </w:rPr>
      <w:t>r</w:t>
    </w:r>
    <w:r w:rsidR="001F1706" w:rsidRPr="00C104F8">
      <w:rPr>
        <w:color w:val="E7E6E6" w:themeColor="background2"/>
        <w:sz w:val="16"/>
        <w:szCs w:val="16"/>
      </w:rPr>
      <w:t>s</w:t>
    </w:r>
    <w:r w:rsidRPr="00C104F8">
      <w:rPr>
        <w:color w:val="E7E6E6" w:themeColor="background2"/>
        <w:sz w:val="16"/>
        <w:szCs w:val="16"/>
      </w:rPr>
      <w:t>t</w:t>
    </w:r>
  </w:p>
  <w:p w14:paraId="0C0708D8" w14:textId="586F1FBE" w:rsidR="00953C61" w:rsidRPr="00C104F8" w:rsidRDefault="00CD2718" w:rsidP="00953C61">
    <w:pPr>
      <w:pStyle w:val="Footer"/>
      <w:jc w:val="center"/>
      <w:rPr>
        <w:color w:val="E7E6E6" w:themeColor="background2"/>
        <w:sz w:val="16"/>
        <w:szCs w:val="16"/>
      </w:rPr>
    </w:pPr>
    <w:sdt>
      <w:sdtPr>
        <w:rPr>
          <w:color w:val="E7E6E6" w:themeColor="background2"/>
          <w:sz w:val="16"/>
          <w:szCs w:val="16"/>
        </w:rPr>
        <w:id w:val="-987229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E7E6E6" w:themeColor="background2"/>
              <w:sz w:val="16"/>
              <w:szCs w:val="16"/>
            </w:rPr>
            <w:id w:val="1978181240"/>
            <w:docPartObj>
              <w:docPartGallery w:val="Page Numbers (Top of Page)"/>
              <w:docPartUnique/>
            </w:docPartObj>
          </w:sdtPr>
          <w:sdtEndPr/>
          <w:sdtContent>
            <w:r w:rsidR="00953C61" w:rsidRPr="00C104F8">
              <w:rPr>
                <w:color w:val="E7E6E6" w:themeColor="background2"/>
                <w:sz w:val="16"/>
                <w:szCs w:val="16"/>
              </w:rPr>
              <w:t xml:space="preserve">Page </w:t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fldChar w:fldCharType="begin"/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instrText xml:space="preserve"> PAGE </w:instrText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fldChar w:fldCharType="separate"/>
            </w:r>
            <w:r w:rsidR="00162F99" w:rsidRPr="00C104F8">
              <w:rPr>
                <w:b/>
                <w:noProof/>
                <w:color w:val="E7E6E6" w:themeColor="background2"/>
                <w:sz w:val="16"/>
                <w:szCs w:val="16"/>
              </w:rPr>
              <w:t>1</w:t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fldChar w:fldCharType="end"/>
            </w:r>
            <w:r w:rsidR="00953C61" w:rsidRPr="00C104F8">
              <w:rPr>
                <w:color w:val="E7E6E6" w:themeColor="background2"/>
                <w:sz w:val="16"/>
                <w:szCs w:val="16"/>
              </w:rPr>
              <w:t xml:space="preserve"> of </w:t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fldChar w:fldCharType="begin"/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instrText xml:space="preserve"> NUMPAGES  </w:instrText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fldChar w:fldCharType="separate"/>
            </w:r>
            <w:r w:rsidR="00162F99" w:rsidRPr="00C104F8">
              <w:rPr>
                <w:b/>
                <w:noProof/>
                <w:color w:val="E7E6E6" w:themeColor="background2"/>
                <w:sz w:val="16"/>
                <w:szCs w:val="16"/>
              </w:rPr>
              <w:t>2</w:t>
            </w:r>
            <w:r w:rsidR="00953C61" w:rsidRPr="00C104F8">
              <w:rPr>
                <w:b/>
                <w:color w:val="E7E6E6" w:themeColor="background2"/>
                <w:sz w:val="16"/>
                <w:szCs w:val="16"/>
              </w:rPr>
              <w:fldChar w:fldCharType="end"/>
            </w:r>
          </w:sdtContent>
        </w:sdt>
      </w:sdtContent>
    </w:sdt>
  </w:p>
  <w:p w14:paraId="04EB00D8" w14:textId="77777777" w:rsidR="00953C61" w:rsidRPr="00C104F8" w:rsidRDefault="00953C61" w:rsidP="00953C61">
    <w:pPr>
      <w:pStyle w:val="Header"/>
      <w:jc w:val="center"/>
      <w:rPr>
        <w:b/>
        <w:color w:val="E7E6E6" w:themeColor="background2"/>
        <w:sz w:val="24"/>
      </w:rPr>
    </w:pPr>
    <w:r w:rsidRPr="00C104F8">
      <w:rPr>
        <w:b/>
        <w:color w:val="E7E6E6" w:themeColor="background2"/>
        <w:sz w:val="24"/>
      </w:rPr>
      <w:t>Commercial in Confidence</w:t>
    </w:r>
  </w:p>
  <w:p w14:paraId="468BFEB0" w14:textId="77777777" w:rsidR="00953C61" w:rsidRDefault="00953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ADBD2" w14:textId="77777777" w:rsidR="00CD2718" w:rsidRDefault="00CD2718" w:rsidP="00953C61">
      <w:pPr>
        <w:spacing w:after="0" w:line="240" w:lineRule="auto"/>
      </w:pPr>
      <w:r>
        <w:separator/>
      </w:r>
    </w:p>
  </w:footnote>
  <w:footnote w:type="continuationSeparator" w:id="0">
    <w:p w14:paraId="7CD244B9" w14:textId="77777777" w:rsidR="00CD2718" w:rsidRDefault="00CD2718" w:rsidP="0095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CAF3" w14:textId="66175D45" w:rsidR="004B4627" w:rsidRDefault="004B462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1A27E0" wp14:editId="17C08433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952625" cy="727075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696D" w14:textId="7EE4624B" w:rsidR="00953C61" w:rsidRDefault="00953C61" w:rsidP="00953C61">
    <w:pPr>
      <w:pStyle w:val="Header"/>
      <w:jc w:val="center"/>
      <w:rPr>
        <w:b/>
        <w:sz w:val="24"/>
      </w:rPr>
    </w:pPr>
    <w:r>
      <w:rPr>
        <w:b/>
        <w:sz w:val="24"/>
      </w:rPr>
      <w:t>Commercial 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20" w:hanging="360"/>
      </w:pPr>
      <w:rPr>
        <w:rFonts w:ascii="Arial" w:hAnsi="Arial" w:cs="Arial"/>
        <w:b w:val="0"/>
        <w:bCs w:val="0"/>
        <w:color w:val="333333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19" w:hanging="360"/>
      </w:pPr>
    </w:lvl>
    <w:lvl w:ilvl="4">
      <w:numFmt w:val="bullet"/>
      <w:lvlText w:val="•"/>
      <w:lvlJc w:val="left"/>
      <w:pPr>
        <w:ind w:left="4086" w:hanging="360"/>
      </w:pPr>
    </w:lvl>
    <w:lvl w:ilvl="5">
      <w:numFmt w:val="bullet"/>
      <w:lvlText w:val="•"/>
      <w:lvlJc w:val="left"/>
      <w:pPr>
        <w:ind w:left="4953" w:hanging="360"/>
      </w:pPr>
    </w:lvl>
    <w:lvl w:ilvl="6">
      <w:numFmt w:val="bullet"/>
      <w:lvlText w:val="•"/>
      <w:lvlJc w:val="left"/>
      <w:pPr>
        <w:ind w:left="5819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" w15:restartNumberingAfterBreak="0">
    <w:nsid w:val="093278A8"/>
    <w:multiLevelType w:val="hybridMultilevel"/>
    <w:tmpl w:val="C9F8D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F2D"/>
    <w:multiLevelType w:val="hybridMultilevel"/>
    <w:tmpl w:val="0E44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2A9"/>
    <w:multiLevelType w:val="hybridMultilevel"/>
    <w:tmpl w:val="EABE0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2C0"/>
    <w:multiLevelType w:val="hybridMultilevel"/>
    <w:tmpl w:val="6AA6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091A"/>
    <w:multiLevelType w:val="hybridMultilevel"/>
    <w:tmpl w:val="CC80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43"/>
    <w:rsid w:val="00002561"/>
    <w:rsid w:val="00003EDC"/>
    <w:rsid w:val="00030365"/>
    <w:rsid w:val="0004547D"/>
    <w:rsid w:val="0006286C"/>
    <w:rsid w:val="00062BEC"/>
    <w:rsid w:val="00094583"/>
    <w:rsid w:val="000A2206"/>
    <w:rsid w:val="000E66B2"/>
    <w:rsid w:val="001109DF"/>
    <w:rsid w:val="00125D76"/>
    <w:rsid w:val="001430D8"/>
    <w:rsid w:val="00155A60"/>
    <w:rsid w:val="001574AA"/>
    <w:rsid w:val="0016210F"/>
    <w:rsid w:val="00162E2C"/>
    <w:rsid w:val="00162F99"/>
    <w:rsid w:val="001A0B1C"/>
    <w:rsid w:val="001B19A5"/>
    <w:rsid w:val="001B3846"/>
    <w:rsid w:val="001C60D3"/>
    <w:rsid w:val="001D6361"/>
    <w:rsid w:val="001F1706"/>
    <w:rsid w:val="00202EA7"/>
    <w:rsid w:val="0022362A"/>
    <w:rsid w:val="002237E1"/>
    <w:rsid w:val="002405BA"/>
    <w:rsid w:val="00263A92"/>
    <w:rsid w:val="002666F7"/>
    <w:rsid w:val="0028419D"/>
    <w:rsid w:val="00291102"/>
    <w:rsid w:val="0029531C"/>
    <w:rsid w:val="002A0CDF"/>
    <w:rsid w:val="002A63F7"/>
    <w:rsid w:val="002A7124"/>
    <w:rsid w:val="002B3262"/>
    <w:rsid w:val="002B3445"/>
    <w:rsid w:val="002B5847"/>
    <w:rsid w:val="002C0206"/>
    <w:rsid w:val="002D20CB"/>
    <w:rsid w:val="002D588C"/>
    <w:rsid w:val="002F2B90"/>
    <w:rsid w:val="003139CD"/>
    <w:rsid w:val="00332547"/>
    <w:rsid w:val="00332884"/>
    <w:rsid w:val="00340AA9"/>
    <w:rsid w:val="00344058"/>
    <w:rsid w:val="00344F0E"/>
    <w:rsid w:val="0034741D"/>
    <w:rsid w:val="0035665C"/>
    <w:rsid w:val="00382443"/>
    <w:rsid w:val="003933CD"/>
    <w:rsid w:val="003E25E2"/>
    <w:rsid w:val="003E2E4C"/>
    <w:rsid w:val="00401F5D"/>
    <w:rsid w:val="00425534"/>
    <w:rsid w:val="00435800"/>
    <w:rsid w:val="004422B5"/>
    <w:rsid w:val="00442BA5"/>
    <w:rsid w:val="00453E67"/>
    <w:rsid w:val="00484169"/>
    <w:rsid w:val="004B20AB"/>
    <w:rsid w:val="004B4627"/>
    <w:rsid w:val="004C6948"/>
    <w:rsid w:val="004E1B7D"/>
    <w:rsid w:val="004E7805"/>
    <w:rsid w:val="004F1725"/>
    <w:rsid w:val="005015FD"/>
    <w:rsid w:val="00503E48"/>
    <w:rsid w:val="005133C6"/>
    <w:rsid w:val="00534F25"/>
    <w:rsid w:val="005365DD"/>
    <w:rsid w:val="00554519"/>
    <w:rsid w:val="00555D8A"/>
    <w:rsid w:val="00555FC8"/>
    <w:rsid w:val="005958FB"/>
    <w:rsid w:val="005B055F"/>
    <w:rsid w:val="005B558E"/>
    <w:rsid w:val="005C787E"/>
    <w:rsid w:val="005D4A05"/>
    <w:rsid w:val="005E4804"/>
    <w:rsid w:val="005E7741"/>
    <w:rsid w:val="006077A2"/>
    <w:rsid w:val="00607C5F"/>
    <w:rsid w:val="00611109"/>
    <w:rsid w:val="006443AD"/>
    <w:rsid w:val="00652E3A"/>
    <w:rsid w:val="006B04F2"/>
    <w:rsid w:val="006B12D7"/>
    <w:rsid w:val="006C234C"/>
    <w:rsid w:val="006E142A"/>
    <w:rsid w:val="00725FD2"/>
    <w:rsid w:val="00760C69"/>
    <w:rsid w:val="00772DCE"/>
    <w:rsid w:val="0077469A"/>
    <w:rsid w:val="0078781E"/>
    <w:rsid w:val="007A709A"/>
    <w:rsid w:val="007B49F9"/>
    <w:rsid w:val="007D5B22"/>
    <w:rsid w:val="007E0042"/>
    <w:rsid w:val="007F0E85"/>
    <w:rsid w:val="007F599E"/>
    <w:rsid w:val="007F6DC5"/>
    <w:rsid w:val="00822D0E"/>
    <w:rsid w:val="00830845"/>
    <w:rsid w:val="008360D7"/>
    <w:rsid w:val="00846062"/>
    <w:rsid w:val="008A40E9"/>
    <w:rsid w:val="008B7F42"/>
    <w:rsid w:val="008D0807"/>
    <w:rsid w:val="008D7A83"/>
    <w:rsid w:val="008E0D48"/>
    <w:rsid w:val="008E58E0"/>
    <w:rsid w:val="008F7B1D"/>
    <w:rsid w:val="00910AFB"/>
    <w:rsid w:val="00910FC9"/>
    <w:rsid w:val="00917A0E"/>
    <w:rsid w:val="0092016B"/>
    <w:rsid w:val="00923861"/>
    <w:rsid w:val="0093450F"/>
    <w:rsid w:val="0093632B"/>
    <w:rsid w:val="0094493C"/>
    <w:rsid w:val="00953C61"/>
    <w:rsid w:val="00964DDB"/>
    <w:rsid w:val="009841A3"/>
    <w:rsid w:val="009850E2"/>
    <w:rsid w:val="009B7F63"/>
    <w:rsid w:val="009C0EB9"/>
    <w:rsid w:val="009C34B0"/>
    <w:rsid w:val="009D6119"/>
    <w:rsid w:val="009D7B29"/>
    <w:rsid w:val="00A028E5"/>
    <w:rsid w:val="00A2550D"/>
    <w:rsid w:val="00A331B1"/>
    <w:rsid w:val="00A433B4"/>
    <w:rsid w:val="00A526E4"/>
    <w:rsid w:val="00A614EF"/>
    <w:rsid w:val="00A741D9"/>
    <w:rsid w:val="00A752C2"/>
    <w:rsid w:val="00A80D06"/>
    <w:rsid w:val="00AF1E75"/>
    <w:rsid w:val="00AF2CB7"/>
    <w:rsid w:val="00B054B7"/>
    <w:rsid w:val="00B2143B"/>
    <w:rsid w:val="00B34B63"/>
    <w:rsid w:val="00B366D4"/>
    <w:rsid w:val="00B53EF8"/>
    <w:rsid w:val="00BA0BE7"/>
    <w:rsid w:val="00BA7B1B"/>
    <w:rsid w:val="00BB77DB"/>
    <w:rsid w:val="00BC5E5B"/>
    <w:rsid w:val="00BC7D6B"/>
    <w:rsid w:val="00BD0B52"/>
    <w:rsid w:val="00BD249A"/>
    <w:rsid w:val="00BD63B8"/>
    <w:rsid w:val="00BE0620"/>
    <w:rsid w:val="00BE6A72"/>
    <w:rsid w:val="00C104F8"/>
    <w:rsid w:val="00C13B65"/>
    <w:rsid w:val="00C52EC0"/>
    <w:rsid w:val="00C531B9"/>
    <w:rsid w:val="00C80B94"/>
    <w:rsid w:val="00CA37F2"/>
    <w:rsid w:val="00CC1A6C"/>
    <w:rsid w:val="00CC1D8A"/>
    <w:rsid w:val="00CD2718"/>
    <w:rsid w:val="00CD62EA"/>
    <w:rsid w:val="00CE001A"/>
    <w:rsid w:val="00CF2800"/>
    <w:rsid w:val="00CF478E"/>
    <w:rsid w:val="00D01097"/>
    <w:rsid w:val="00D151A6"/>
    <w:rsid w:val="00D16E8B"/>
    <w:rsid w:val="00D22872"/>
    <w:rsid w:val="00D32214"/>
    <w:rsid w:val="00D3666B"/>
    <w:rsid w:val="00D36AF9"/>
    <w:rsid w:val="00D44CED"/>
    <w:rsid w:val="00D60BEA"/>
    <w:rsid w:val="00D73D52"/>
    <w:rsid w:val="00D74CA0"/>
    <w:rsid w:val="00D83D4B"/>
    <w:rsid w:val="00D858C2"/>
    <w:rsid w:val="00D92FB6"/>
    <w:rsid w:val="00DA29D1"/>
    <w:rsid w:val="00DD57A6"/>
    <w:rsid w:val="00DF6801"/>
    <w:rsid w:val="00E00C8D"/>
    <w:rsid w:val="00E1641E"/>
    <w:rsid w:val="00E16C7D"/>
    <w:rsid w:val="00E22C33"/>
    <w:rsid w:val="00E26696"/>
    <w:rsid w:val="00E30F76"/>
    <w:rsid w:val="00E4038E"/>
    <w:rsid w:val="00E537BF"/>
    <w:rsid w:val="00E54E3B"/>
    <w:rsid w:val="00E56398"/>
    <w:rsid w:val="00E64C4A"/>
    <w:rsid w:val="00E773DD"/>
    <w:rsid w:val="00E935D9"/>
    <w:rsid w:val="00E97509"/>
    <w:rsid w:val="00EA2908"/>
    <w:rsid w:val="00EB3EA0"/>
    <w:rsid w:val="00EC5222"/>
    <w:rsid w:val="00EC5240"/>
    <w:rsid w:val="00EE041E"/>
    <w:rsid w:val="00EF104C"/>
    <w:rsid w:val="00EF37B1"/>
    <w:rsid w:val="00EF650B"/>
    <w:rsid w:val="00F042A2"/>
    <w:rsid w:val="00F1509A"/>
    <w:rsid w:val="00F16B56"/>
    <w:rsid w:val="00F3091A"/>
    <w:rsid w:val="00F460A5"/>
    <w:rsid w:val="00F67556"/>
    <w:rsid w:val="00F81095"/>
    <w:rsid w:val="00FA5E95"/>
    <w:rsid w:val="00FB3A9A"/>
    <w:rsid w:val="00FC21EC"/>
    <w:rsid w:val="00FE1224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040EC"/>
  <w15:chartTrackingRefBased/>
  <w15:docId w15:val="{2F0713DF-40D1-4BF5-8006-BE1EE1E9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4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3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53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61"/>
  </w:style>
  <w:style w:type="paragraph" w:styleId="Footer">
    <w:name w:val="footer"/>
    <w:basedOn w:val="Normal"/>
    <w:link w:val="FooterChar"/>
    <w:unhideWhenUsed/>
    <w:rsid w:val="00953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61"/>
  </w:style>
  <w:style w:type="paragraph" w:styleId="ListParagraph">
    <w:name w:val="List Paragraph"/>
    <w:basedOn w:val="Normal"/>
    <w:uiPriority w:val="1"/>
    <w:qFormat/>
    <w:rsid w:val="009C0E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5D8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16210F"/>
    <w:rPr>
      <w:rFonts w:cs="Myriad Pro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0042"/>
    <w:rPr>
      <w:rFonts w:ascii="Arial" w:eastAsiaTheme="minorEastAs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boarding@courtenforcementservice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EAE08C64A14FB50C9FABD7521457" ma:contentTypeVersion="7" ma:contentTypeDescription="Create a new document." ma:contentTypeScope="" ma:versionID="922f0d84b170d7603dcf91ebe2aabb52">
  <xsd:schema xmlns:xsd="http://www.w3.org/2001/XMLSchema" xmlns:xs="http://www.w3.org/2001/XMLSchema" xmlns:p="http://schemas.microsoft.com/office/2006/metadata/properties" xmlns:ns2="c7c6377a-587b-4f78-9d3c-3e9c456059a1" xmlns:ns3="c9a4836c-606b-433e-a17c-ee4ec0cfd77c" targetNamespace="http://schemas.microsoft.com/office/2006/metadata/properties" ma:root="true" ma:fieldsID="283fa72fd6a49d531e1115dd75ff5d42" ns2:_="" ns3:_="">
    <xsd:import namespace="c7c6377a-587b-4f78-9d3c-3e9c456059a1"/>
    <xsd:import namespace="c9a4836c-606b-433e-a17c-ee4ec0cfd7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377a-587b-4f78-9d3c-3e9c45605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4836c-606b-433e-a17c-ee4ec0cfd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FA0A7-624B-4953-AE2B-087A7A2C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6377a-587b-4f78-9d3c-3e9c456059a1"/>
    <ds:schemaRef ds:uri="c9a4836c-606b-433e-a17c-ee4ec0cf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508A2-BDDA-483B-8597-9CAF596E8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C8917-8477-45D8-A86A-46A87D9E9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Whitehurst</dc:creator>
  <cp:keywords/>
  <dc:description/>
  <cp:lastModifiedBy>Adele Whitehurst</cp:lastModifiedBy>
  <cp:revision>4</cp:revision>
  <cp:lastPrinted>2019-05-01T08:45:00Z</cp:lastPrinted>
  <dcterms:created xsi:type="dcterms:W3CDTF">2020-08-25T09:48:00Z</dcterms:created>
  <dcterms:modified xsi:type="dcterms:W3CDTF">2020-09-03T12:09:00Z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0x010100712EEAE08C64A14FB50C9FABD7521457</vt:lpwstr>
  </property>
</Properties>
</file>